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6743" w14:textId="1A7812AA" w:rsidR="00045D21" w:rsidRPr="00957FDD" w:rsidRDefault="00957FDD">
      <w:pPr>
        <w:rPr>
          <w:b/>
          <w:sz w:val="32"/>
          <w:szCs w:val="32"/>
        </w:rPr>
      </w:pPr>
      <w:r w:rsidRPr="00957FDD">
        <w:rPr>
          <w:b/>
          <w:sz w:val="32"/>
          <w:szCs w:val="32"/>
        </w:rPr>
        <w:t xml:space="preserve">Plánované zahájení dobývání porubů v </w:t>
      </w:r>
      <w:r w:rsidR="00BD323D">
        <w:rPr>
          <w:b/>
          <w:sz w:val="32"/>
          <w:szCs w:val="32"/>
        </w:rPr>
        <w:t>2</w:t>
      </w:r>
      <w:r w:rsidRPr="00957FDD">
        <w:rPr>
          <w:b/>
          <w:sz w:val="32"/>
          <w:szCs w:val="32"/>
        </w:rPr>
        <w:t>. pololetí 202</w:t>
      </w:r>
      <w:r w:rsidR="001C2035">
        <w:rPr>
          <w:b/>
          <w:sz w:val="32"/>
          <w:szCs w:val="32"/>
        </w:rPr>
        <w:t>5</w:t>
      </w:r>
    </w:p>
    <w:p w14:paraId="5AFF6D99" w14:textId="77777777" w:rsidR="00957FDD" w:rsidRDefault="00957FD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9"/>
        <w:gridCol w:w="3023"/>
        <w:gridCol w:w="3020"/>
      </w:tblGrid>
      <w:tr w:rsidR="00957FDD" w14:paraId="73750510" w14:textId="77777777" w:rsidTr="00FA6FD6">
        <w:tc>
          <w:tcPr>
            <w:tcW w:w="3019" w:type="dxa"/>
          </w:tcPr>
          <w:p w14:paraId="141C74E1" w14:textId="77777777" w:rsidR="00957FDD" w:rsidRPr="00FA6FD6" w:rsidRDefault="00957FDD" w:rsidP="00957FDD">
            <w:pPr>
              <w:jc w:val="center"/>
              <w:rPr>
                <w:i/>
              </w:rPr>
            </w:pPr>
            <w:r w:rsidRPr="00FA6FD6">
              <w:rPr>
                <w:i/>
              </w:rPr>
              <w:t>číslo porubu</w:t>
            </w:r>
          </w:p>
        </w:tc>
        <w:tc>
          <w:tcPr>
            <w:tcW w:w="3023" w:type="dxa"/>
          </w:tcPr>
          <w:p w14:paraId="22BC9D9A" w14:textId="77777777" w:rsidR="00957FDD" w:rsidRPr="00FA6FD6" w:rsidRDefault="00957FDD" w:rsidP="00957FDD">
            <w:pPr>
              <w:jc w:val="center"/>
              <w:rPr>
                <w:i/>
              </w:rPr>
            </w:pPr>
            <w:r w:rsidRPr="00FA6FD6">
              <w:rPr>
                <w:i/>
              </w:rPr>
              <w:t>zahájení dobývání</w:t>
            </w:r>
          </w:p>
        </w:tc>
        <w:tc>
          <w:tcPr>
            <w:tcW w:w="3020" w:type="dxa"/>
          </w:tcPr>
          <w:p w14:paraId="38F6E9D3" w14:textId="77777777" w:rsidR="00957FDD" w:rsidRPr="00FA6FD6" w:rsidRDefault="00957FDD" w:rsidP="00957FDD">
            <w:pPr>
              <w:jc w:val="center"/>
              <w:rPr>
                <w:i/>
              </w:rPr>
            </w:pPr>
            <w:r w:rsidRPr="00FA6FD6">
              <w:rPr>
                <w:i/>
              </w:rPr>
              <w:t>lokalita</w:t>
            </w:r>
          </w:p>
        </w:tc>
      </w:tr>
      <w:tr w:rsidR="00957FDD" w14:paraId="4FBFB238" w14:textId="77777777" w:rsidTr="00FA6FD6">
        <w:tc>
          <w:tcPr>
            <w:tcW w:w="3019" w:type="dxa"/>
          </w:tcPr>
          <w:p w14:paraId="6B50269A" w14:textId="1DBBED84" w:rsidR="00957FDD" w:rsidRDefault="00BD323D" w:rsidP="00957FDD">
            <w:pPr>
              <w:jc w:val="center"/>
            </w:pPr>
            <w:r>
              <w:t>300 215</w:t>
            </w:r>
          </w:p>
        </w:tc>
        <w:tc>
          <w:tcPr>
            <w:tcW w:w="3023" w:type="dxa"/>
          </w:tcPr>
          <w:p w14:paraId="7CE5E272" w14:textId="34BA2EB7" w:rsidR="00957FDD" w:rsidRDefault="00BD323D" w:rsidP="00065C91">
            <w:pPr>
              <w:jc w:val="center"/>
            </w:pPr>
            <w:r>
              <w:t>8</w:t>
            </w:r>
            <w:r w:rsidR="00957FDD">
              <w:t>/202</w:t>
            </w:r>
            <w:r w:rsidR="00EE6F37">
              <w:t>5</w:t>
            </w:r>
          </w:p>
        </w:tc>
        <w:tc>
          <w:tcPr>
            <w:tcW w:w="3020" w:type="dxa"/>
          </w:tcPr>
          <w:p w14:paraId="1A2D1D09" w14:textId="77777777" w:rsidR="00957FDD" w:rsidRDefault="00065C91" w:rsidP="00AD2F3A">
            <w:pPr>
              <w:jc w:val="center"/>
            </w:pPr>
            <w:r>
              <w:t>ČSM</w:t>
            </w:r>
          </w:p>
        </w:tc>
      </w:tr>
      <w:tr w:rsidR="00AD2F3A" w14:paraId="271D18DA" w14:textId="77777777" w:rsidTr="00FA6FD6">
        <w:tc>
          <w:tcPr>
            <w:tcW w:w="3019" w:type="dxa"/>
          </w:tcPr>
          <w:p w14:paraId="0824E0EB" w14:textId="325AC6C0" w:rsidR="00AD2F3A" w:rsidRDefault="00BD323D" w:rsidP="00957FDD">
            <w:pPr>
              <w:jc w:val="center"/>
            </w:pPr>
            <w:r>
              <w:t>402 204</w:t>
            </w:r>
          </w:p>
        </w:tc>
        <w:tc>
          <w:tcPr>
            <w:tcW w:w="3023" w:type="dxa"/>
          </w:tcPr>
          <w:p w14:paraId="09D5514B" w14:textId="6AB7D4E9" w:rsidR="00AD2F3A" w:rsidRDefault="00BD323D" w:rsidP="00065C91">
            <w:pPr>
              <w:jc w:val="center"/>
            </w:pPr>
            <w:r>
              <w:t>9</w:t>
            </w:r>
            <w:r w:rsidR="00EE6F37">
              <w:t>/2025</w:t>
            </w:r>
          </w:p>
        </w:tc>
        <w:tc>
          <w:tcPr>
            <w:tcW w:w="3020" w:type="dxa"/>
          </w:tcPr>
          <w:p w14:paraId="579C6D61" w14:textId="77777777" w:rsidR="00AD2F3A" w:rsidRDefault="00AD2F3A" w:rsidP="00AD2F3A">
            <w:pPr>
              <w:jc w:val="center"/>
            </w:pPr>
            <w:r>
              <w:t>ČSM</w:t>
            </w:r>
          </w:p>
        </w:tc>
      </w:tr>
      <w:tr w:rsidR="00AD2F3A" w14:paraId="162D34B9" w14:textId="77777777" w:rsidTr="00FA6FD6">
        <w:tc>
          <w:tcPr>
            <w:tcW w:w="3019" w:type="dxa"/>
          </w:tcPr>
          <w:p w14:paraId="224F2B47" w14:textId="7EEFE5C6" w:rsidR="00AD2F3A" w:rsidRDefault="00BD323D" w:rsidP="00957FDD">
            <w:pPr>
              <w:jc w:val="center"/>
            </w:pPr>
            <w:r>
              <w:t>463 204/1</w:t>
            </w:r>
          </w:p>
        </w:tc>
        <w:tc>
          <w:tcPr>
            <w:tcW w:w="3023" w:type="dxa"/>
          </w:tcPr>
          <w:p w14:paraId="523C1297" w14:textId="71272BDA" w:rsidR="00AD2F3A" w:rsidRDefault="00BD323D" w:rsidP="00065C91">
            <w:pPr>
              <w:jc w:val="center"/>
            </w:pPr>
            <w:r>
              <w:t>9</w:t>
            </w:r>
            <w:r w:rsidR="00EE6F37">
              <w:t>/2025</w:t>
            </w:r>
          </w:p>
        </w:tc>
        <w:tc>
          <w:tcPr>
            <w:tcW w:w="3020" w:type="dxa"/>
          </w:tcPr>
          <w:p w14:paraId="65A215DA" w14:textId="77777777" w:rsidR="00AD2F3A" w:rsidRDefault="00AD2F3A" w:rsidP="00AD2F3A">
            <w:pPr>
              <w:jc w:val="center"/>
            </w:pPr>
            <w:r>
              <w:t>ČSM</w:t>
            </w:r>
          </w:p>
        </w:tc>
      </w:tr>
    </w:tbl>
    <w:p w14:paraId="5F4C5F98" w14:textId="77777777" w:rsidR="00957FDD" w:rsidRDefault="00957FDD"/>
    <w:sectPr w:rsidR="00957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DD"/>
    <w:rsid w:val="00045D21"/>
    <w:rsid w:val="00065C91"/>
    <w:rsid w:val="000B7BDA"/>
    <w:rsid w:val="001C2035"/>
    <w:rsid w:val="00957FDD"/>
    <w:rsid w:val="00AD2F3A"/>
    <w:rsid w:val="00BD323D"/>
    <w:rsid w:val="00EE6F37"/>
    <w:rsid w:val="00FA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6984"/>
  <w15:docId w15:val="{4AAFE0D2-1804-4AC7-822F-D38834EC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5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OKD, a.s.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Dluhoš Libor</dc:creator>
  <cp:lastModifiedBy>Baselides Antonín Ing.</cp:lastModifiedBy>
  <cp:revision>3</cp:revision>
  <dcterms:created xsi:type="dcterms:W3CDTF">2025-02-03T07:58:00Z</dcterms:created>
  <dcterms:modified xsi:type="dcterms:W3CDTF">2025-06-27T08:20:00Z</dcterms:modified>
</cp:coreProperties>
</file>